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6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 w14:paraId="7BCF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鉴定机构承诺书</w:t>
      </w:r>
    </w:p>
    <w:p w14:paraId="34BB8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44"/>
          <w:szCs w:val="44"/>
          <w:lang w:val="en-US" w:eastAsia="zh-CN" w:bidi="ar-SA"/>
        </w:rPr>
      </w:pPr>
    </w:p>
    <w:p w14:paraId="2895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本机构自愿申请接受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委托开展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鉴定、评估等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业务，并作如下承诺：</w:t>
      </w:r>
    </w:p>
    <w:p w14:paraId="1BF2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一、遵守国家法律、法规、规章以及行业管理规定和技术规范执业，加强对本机构及专业人员执业活动的监督和管理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7CE14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二、遵循独立、客观、公正、科学和诚实信用的原则履行职责、规范执业，保证在执业活动中不徇私舞弊、弄虚作假、损害社会公共利益和他人合法权益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1938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三、在资质许可的执业范围内从事专业活动。受托事项超出执业范围的，及时向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说明，保证不超范围执业或转委托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74450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四、遵守回避制度。遇有回避情形的，主动向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申请回避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53077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五、严格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参照行业标准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收取费用，保证不超标准收费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70AD5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六、未经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同意，不得私自会见案件当事人，不得私自接受当事人提供的材料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7732E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七、遵守委托工作的期限要求完成受托工作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5C35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八、妥善保管相关材料，自觉保守在执业活动中知悉的国家机密、商业秘密、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案件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秘密和当事人隐私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57AA8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九、确保本机构鉴定人按规定履行出庭作证义务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6EE2B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十、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接受委托后，应当与当事人签订委托鉴定协议书，当事人预缴的鉴定费用先行存入泸州仲裁委员会专用帐户。</w:t>
      </w:r>
    </w:p>
    <w:p w14:paraId="21C14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十一、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及时向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仲裁委员会报告行业主管部门或行业协会对本机构的处罚情况，及时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申报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机构和人员变更信息，确保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机构、人员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信息准确真实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。</w:t>
      </w:r>
    </w:p>
    <w:p w14:paraId="2543B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因法定事由不能继续鉴定、评估，需要终止鉴定、评估业务的，应及时向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仲裁委员会说明，经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仲裁委员会同意后终结案件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。</w:t>
      </w:r>
    </w:p>
    <w:p w14:paraId="0BA12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、有违反上述规定的，本机构自愿接受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泸州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仲裁委员会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相关规章制度给予处理。</w:t>
      </w:r>
    </w:p>
    <w:p w14:paraId="5EAF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</w:p>
    <w:p w14:paraId="5F49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承诺人：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</w:rPr>
        <w:t>（公  章）</w:t>
      </w:r>
    </w:p>
    <w:p w14:paraId="32BDF518">
      <w:pPr>
        <w:spacing w:line="60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lang w:eastAsia="zh-CN"/>
        </w:rPr>
      </w:pPr>
    </w:p>
    <w:p w14:paraId="4C7A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  <w:t>期：</w:t>
      </w:r>
    </w:p>
    <w:p w14:paraId="2D6D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</w:p>
    <w:p w14:paraId="7FB7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</w:p>
    <w:p w14:paraId="7A36C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</w:p>
    <w:p w14:paraId="0288A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  <w:bookmarkStart w:id="0" w:name="_GoBack"/>
      <w:bookmarkEnd w:id="0"/>
    </w:p>
    <w:p w14:paraId="2D242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DB517">
    <w:pPr>
      <w:pStyle w:val="4"/>
      <w:bidi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A3797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10CB816A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A3797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10CB816A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4CD3F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4CD3F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8BE18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8BE18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5471B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2D44855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45471B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2D44855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D039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3D039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A5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53CB7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3E79695D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53CB7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3E79695D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D255D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D255D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55E70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04E45D8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55E70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04E45D8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E5198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1570FC1E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E5198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1570FC1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7C7C0">
                          <w:pPr>
                            <w:pStyle w:val="4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7C7C0">
                    <w:pPr>
                      <w:pStyle w:val="4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FA924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FA92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679B3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13FAB83E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679B3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13FAB83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672A"/>
    <w:rsid w:val="081745C9"/>
    <w:rsid w:val="1658672A"/>
    <w:rsid w:val="1A5C3686"/>
    <w:rsid w:val="222039B6"/>
    <w:rsid w:val="3730221B"/>
    <w:rsid w:val="402740CC"/>
    <w:rsid w:val="5241571A"/>
    <w:rsid w:val="5FB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0"/>
    </w:pPr>
    <w:rPr>
      <w:rFonts w:ascii="Times New Roman" w:hAnsi="Times New Roman" w:eastAsia="方正黑体简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楷体简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2375</Words>
  <Characters>2472</Characters>
  <Lines>0</Lines>
  <Paragraphs>0</Paragraphs>
  <TotalTime>1</TotalTime>
  <ScaleCrop>false</ScaleCrop>
  <LinksUpToDate>false</LinksUpToDate>
  <CharactersWithSpaces>2916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2025-06-30T06:00:00Z</dcterms:created>
  <dc:creator>洛希</dc:creator>
  <cp:lastModifiedBy>洛希</cp:lastModifiedBy>
  <cp:lastPrinted>2025-06-30T06:25:00Z</cp:lastPrinted>
  <dcterms:modified xsi:type="dcterms:W3CDTF">2025-06-30T06:56:37Z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17C889925D734930BEC5A6194921AF42_13</vt:lpwstr>
  </property>
  <property fmtid="{D5CDD505-2E9C-101B-9397-08002B2CF9AE}" pid="4" name="KSOTemplateDocerSaveRecord">
    <vt:lpwstr>eyJoZGlkIjoiYmYyYjY0NTE4NmY1NjkzOGQ5NWExZGI0MmMyMDE4NGIiLCJ1c2VySWQiOiI2NzQ5OTg2OTEifQ==</vt:lpwstr>
  </property>
</Properties>
</file>